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7" w:rsidRDefault="003C258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INSTRUKCJA ZAPISU NA ZAJĘCIA</w:t>
      </w:r>
    </w:p>
    <w:p w:rsidR="004175E7" w:rsidRDefault="003C258B">
      <w:pPr>
        <w:pStyle w:val="Akapitzlist"/>
        <w:numPr>
          <w:ilvl w:val="0"/>
          <w:numId w:val="1"/>
        </w:numPr>
      </w:pPr>
      <w:r>
        <w:t xml:space="preserve">Wchodzimy na stronę </w:t>
      </w:r>
      <w:hyperlink r:id="rId7">
        <w:r>
          <w:rPr>
            <w:rStyle w:val="czeinternetowe"/>
          </w:rPr>
          <w:t>www.strefazajec.pl</w:t>
        </w:r>
      </w:hyperlink>
      <w:r>
        <w:t xml:space="preserve"> </w:t>
      </w:r>
    </w:p>
    <w:p w:rsidR="004175E7" w:rsidRDefault="003C258B">
      <w:pPr>
        <w:pStyle w:val="Akapitzlist"/>
        <w:numPr>
          <w:ilvl w:val="0"/>
          <w:numId w:val="1"/>
        </w:numPr>
      </w:pPr>
      <w:r>
        <w:t>Klikamy przycisk ZALOGUJ SIĘ</w:t>
      </w:r>
    </w:p>
    <w:p w:rsidR="004175E7" w:rsidRDefault="003C258B">
      <w:pPr>
        <w:pStyle w:val="Akapitzlist"/>
        <w:numPr>
          <w:ilvl w:val="0"/>
          <w:numId w:val="1"/>
        </w:numPr>
      </w:pPr>
      <w:r>
        <w:t xml:space="preserve">Jeżeli jest to nasza pierwsza wizyta wypełniamy formularz ZAREJESTRUJ SIĘ (jeżeli jest to nasza kolejna wizyta </w:t>
      </w:r>
      <w:r>
        <w:t>przechodzimy do punktu 7)</w:t>
      </w:r>
      <w:r>
        <w:br/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3609975" cy="3629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E7" w:rsidRDefault="003C258B">
      <w:pPr>
        <w:pStyle w:val="Akapitzlist"/>
        <w:numPr>
          <w:ilvl w:val="0"/>
          <w:numId w:val="1"/>
        </w:numPr>
      </w:pPr>
      <w:r>
        <w:t>Po kliknięciu w przycisk ZAREJESTRUJ SIĘ zostajemy przekierowani na stronę naszego konta.</w:t>
      </w:r>
      <w:r>
        <w:br/>
      </w:r>
      <w:r>
        <w:rPr>
          <w:noProof/>
          <w:lang w:eastAsia="pl-PL"/>
        </w:rPr>
        <w:drawing>
          <wp:inline distT="0" distB="0" distL="0" distR="0">
            <wp:extent cx="5760720" cy="2860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E7" w:rsidRDefault="003C258B">
      <w:pPr>
        <w:pStyle w:val="Akapitzlist"/>
        <w:numPr>
          <w:ilvl w:val="0"/>
          <w:numId w:val="1"/>
        </w:numPr>
      </w:pPr>
      <w:r>
        <w:lastRenderedPageBreak/>
        <w:t xml:space="preserve">Klikamy w niebieski przycisk </w:t>
      </w:r>
      <w:r>
        <w:rPr>
          <w:color w:val="F2F2F2" w:themeColor="background1" w:themeShade="F2"/>
          <w:highlight w:val="blue"/>
        </w:rPr>
        <w:t xml:space="preserve"> EDYTUJ TWÓJ PROFIL </w:t>
      </w:r>
      <w:r>
        <w:t xml:space="preserve"> i wypełniamy formularze DANE KONTAKTOWE i ADRES ZAMIE</w:t>
      </w:r>
      <w:r>
        <w:t>SZKANIA a następnie klikamy w przycisk ZAPISZ</w:t>
      </w:r>
      <w:r>
        <w:br/>
      </w:r>
      <w:r>
        <w:rPr>
          <w:noProof/>
          <w:lang w:eastAsia="pl-PL"/>
        </w:rPr>
        <w:drawing>
          <wp:inline distT="0" distB="8255" distL="0" distR="0">
            <wp:extent cx="5760720" cy="3573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E7" w:rsidRDefault="003C258B">
      <w:pPr>
        <w:pStyle w:val="Akapitzlist"/>
        <w:numPr>
          <w:ilvl w:val="0"/>
          <w:numId w:val="1"/>
        </w:numPr>
      </w:pPr>
      <w:r>
        <w:t xml:space="preserve">Jeżeli jesteśmy rodzicem i będziemy chcieli zapisać nasz dziecko lub dzieci klikamy w zielony przycisk </w:t>
      </w:r>
      <w:r>
        <w:rPr>
          <w:color w:val="FFFFFF" w:themeColor="background1"/>
          <w:highlight w:val="green"/>
        </w:rPr>
        <w:t xml:space="preserve"> NOWY PROFIL DZIECKA </w:t>
      </w:r>
      <w:r>
        <w:t xml:space="preserve"> i klikamy w przycisk ZAPISZ. Proces powtarzamy do czasu wprowadzenia wszystkich dzi</w:t>
      </w:r>
      <w:r>
        <w:t>eci. Jeżeli nie będziemy dodawać członków rodziny krok 6 pomijamy.</w:t>
      </w:r>
      <w:r>
        <w:br/>
      </w:r>
      <w:r>
        <w:rPr>
          <w:noProof/>
          <w:lang w:eastAsia="pl-PL"/>
        </w:rPr>
        <w:drawing>
          <wp:inline distT="0" distB="6985" distL="0" distR="0">
            <wp:extent cx="5760720" cy="35744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4175E7" w:rsidRDefault="003C258B">
      <w:pPr>
        <w:pStyle w:val="Akapitzlist"/>
        <w:numPr>
          <w:ilvl w:val="0"/>
          <w:numId w:val="1"/>
        </w:numPr>
      </w:pPr>
      <w:r>
        <w:lastRenderedPageBreak/>
        <w:t xml:space="preserve">Jeżeli jest to nasza kolejna wizyta wypełniamy formularz ZALOGUJ SIĘ podając jako login adres e-mail oraz hasło i klikamy w przycisk ZALOGUJ. </w:t>
      </w:r>
      <w:r>
        <w:br/>
        <w:t xml:space="preserve">                                 </w:t>
      </w:r>
      <w:r>
        <w:rPr>
          <w:noProof/>
          <w:lang w:eastAsia="pl-PL"/>
        </w:rPr>
        <w:drawing>
          <wp:inline distT="0" distB="635" distL="0" distR="2540">
            <wp:extent cx="3427095" cy="2095500"/>
            <wp:effectExtent l="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175E7" w:rsidRDefault="003C258B">
      <w:pPr>
        <w:pStyle w:val="Akapitzlist"/>
        <w:numPr>
          <w:ilvl w:val="0"/>
          <w:numId w:val="1"/>
        </w:numPr>
      </w:pPr>
      <w:r>
        <w:t>W przy</w:t>
      </w:r>
      <w:r>
        <w:t xml:space="preserve">padku gdy zapomnimy hasła wpisujemy w pole HASŁO jakikolwiek ciąg znaków, np. ABCDE i klikamy ZALOGUJ. </w:t>
      </w:r>
      <w:r>
        <w:br/>
        <w:t xml:space="preserve">                                 </w:t>
      </w:r>
      <w:r>
        <w:rPr>
          <w:noProof/>
          <w:lang w:eastAsia="pl-PL"/>
        </w:rPr>
        <w:drawing>
          <wp:inline distT="0" distB="0" distL="0" distR="3810">
            <wp:extent cx="3482340" cy="192659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Następnie klikamy w link KLIKNIJ TU JEŻELI ZAPOMNIAŁEŚ HASŁA i postępujemy zgodnie z wytycznymi resetowania hasła.</w:t>
      </w:r>
    </w:p>
    <w:p w:rsidR="004175E7" w:rsidRDefault="003C258B">
      <w:pPr>
        <w:pStyle w:val="Akapitzlist"/>
        <w:numPr>
          <w:ilvl w:val="0"/>
          <w:numId w:val="1"/>
        </w:numPr>
      </w:pPr>
      <w:r>
        <w:t>Po</w:t>
      </w:r>
      <w:r>
        <w:t xml:space="preserve"> udanym procesie logowania klikamy w link </w:t>
      </w:r>
      <w:hyperlink r:id="rId14">
        <w:r>
          <w:rPr>
            <w:rStyle w:val="czeinternetowe"/>
          </w:rPr>
          <w:t>ZAJĘCIA</w:t>
        </w:r>
      </w:hyperlink>
      <w:r>
        <w:t xml:space="preserve">, na górze strony a następnie w link </w:t>
      </w:r>
      <w:hyperlink r:id="rId15">
        <w:r>
          <w:rPr>
            <w:rStyle w:val="czeinternetowe"/>
          </w:rPr>
          <w:t>CENTRUM KULTURY W PIASECZNIE</w:t>
        </w:r>
      </w:hyperlink>
      <w:r>
        <w:t>. Znajdziem</w:t>
      </w:r>
      <w:r>
        <w:t>y się na stronie z wszystkimi zajęciami jakie są dostępne w systemie zapisów.</w:t>
      </w:r>
    </w:p>
    <w:p w:rsidR="004175E7" w:rsidRDefault="003C258B">
      <w:pPr>
        <w:pStyle w:val="Akapitzlist"/>
        <w:numPr>
          <w:ilvl w:val="0"/>
          <w:numId w:val="1"/>
        </w:numPr>
      </w:pPr>
      <w:r>
        <w:t>Wybieramy interesujące nas zajęcia i klikamy przycisk ZAPISZ. Kolejnym krokiem jest wybranie osoby, którą zapisujemy. Możemy zapisać siebie lub członka rodziny.</w:t>
      </w:r>
      <w:r>
        <w:br/>
        <w:t xml:space="preserve">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4121785" cy="2496820"/>
            <wp:effectExtent l="0" t="0" r="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E7" w:rsidRDefault="003C258B">
      <w:pPr>
        <w:pStyle w:val="Akapitzlist"/>
        <w:numPr>
          <w:ilvl w:val="0"/>
          <w:numId w:val="1"/>
        </w:numPr>
      </w:pPr>
      <w:r>
        <w:lastRenderedPageBreak/>
        <w:t xml:space="preserve">Po wybraniu odpowiedniego konta zostaniemy przeniesieni na stronę, na której wybierzemy rodzaj płatności oraz grupę (jeżeli zajęcia przewidują taką możliwość).  </w:t>
      </w:r>
    </w:p>
    <w:p w:rsidR="004175E7" w:rsidRDefault="003C258B">
      <w:pPr>
        <w:pStyle w:val="Akapitzlist"/>
        <w:numPr>
          <w:ilvl w:val="1"/>
          <w:numId w:val="1"/>
        </w:numPr>
      </w:pPr>
      <w:r>
        <w:t>Jeżeli posiadamy Kartę Dużej Rodziny to wybieramy odpowiedni rodzaj: KDR 3+ lub KDR 4+ (wy</w:t>
      </w:r>
      <w:r>
        <w:t>bór KDR jest weryfikowany, więc w przypadku błędu będzie robiona korekta opłat). Jeżeli nie posiadamy KDR wybieramy Opłatę standardową.</w:t>
      </w:r>
    </w:p>
    <w:p w:rsidR="004175E7" w:rsidRDefault="003C258B">
      <w:pPr>
        <w:pStyle w:val="Akapitzlist"/>
        <w:numPr>
          <w:ilvl w:val="1"/>
          <w:numId w:val="1"/>
        </w:numPr>
      </w:pPr>
      <w:r>
        <w:t>Wybierając grupę zwracamy uwagę na ilość wolnych miejsc. Jeżeli wybierzemy grupę z zerową ilością wolnych miejsc nasze z</w:t>
      </w:r>
      <w:r>
        <w:t>głoszenie trafi na listę rezerwową.  Na tym etapie nasz zapis zakończy się bez płatności. W przypadku zwolnienia się miejsca na wybranych zajęciach będziemy mogli trafić z listy rezerwowej na listę oczekujących na płatność.</w:t>
      </w:r>
    </w:p>
    <w:p w:rsidR="004175E7" w:rsidRDefault="003C258B">
      <w:pPr>
        <w:pStyle w:val="Akapitzlist"/>
        <w:numPr>
          <w:ilvl w:val="1"/>
          <w:numId w:val="1"/>
        </w:numPr>
      </w:pPr>
      <w:r>
        <w:t>Wybierając grupę z wolnymi miejs</w:t>
      </w:r>
      <w:r>
        <w:t>cami przejdziemy dalej do płatności.</w:t>
      </w:r>
    </w:p>
    <w:p w:rsidR="004175E7" w:rsidRDefault="003C258B">
      <w:pPr>
        <w:pStyle w:val="Akapitzlist"/>
        <w:numPr>
          <w:ilvl w:val="0"/>
          <w:numId w:val="1"/>
        </w:numPr>
      </w:pPr>
      <w:r>
        <w:t>Po wybraniu rodzaju płatności, grupy, wpisaniu ewentualnych uwag i zaakceptowaniu regulaminu i wymaganych zgód klikamy w przycisk ZAPISZ I OPŁAĆ.</w:t>
      </w:r>
    </w:p>
    <w:p w:rsidR="004175E7" w:rsidRDefault="003C258B">
      <w:pPr>
        <w:pStyle w:val="Akapitzlist"/>
        <w:numPr>
          <w:ilvl w:val="0"/>
          <w:numId w:val="1"/>
        </w:numPr>
      </w:pPr>
      <w:r>
        <w:t xml:space="preserve">Zostaniemy przekierowani na stronę, na której wybierzemy nasz bank lub w </w:t>
      </w:r>
      <w:r>
        <w:t>przypadku braku naszego banku wybierzemy opcję MASTERCARD/VISA , zaakceptujemy regulamin i klikniemy DALEJ.</w:t>
      </w:r>
    </w:p>
    <w:p w:rsidR="004175E7" w:rsidRDefault="003C258B">
      <w:pPr>
        <w:pStyle w:val="Akapitzlist"/>
        <w:numPr>
          <w:ilvl w:val="0"/>
          <w:numId w:val="1"/>
        </w:numPr>
      </w:pPr>
      <w:r>
        <w:t xml:space="preserve">Ostatnim krokiem będzie finalizowanie płatności poprzez kliknięcie przycisku </w:t>
      </w:r>
      <w:r>
        <w:br/>
        <w:t xml:space="preserve">                         </w:t>
      </w:r>
      <w:r>
        <w:rPr>
          <w:noProof/>
          <w:lang w:eastAsia="pl-PL"/>
        </w:rPr>
        <w:drawing>
          <wp:inline distT="0" distB="5715" distL="0" distR="0">
            <wp:extent cx="3761105" cy="1118870"/>
            <wp:effectExtent l="0" t="0" r="0" b="0"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175E7" w:rsidRDefault="003C258B">
      <w:pPr>
        <w:pStyle w:val="Akapitzlist"/>
        <w:numPr>
          <w:ilvl w:val="0"/>
          <w:numId w:val="1"/>
        </w:numPr>
      </w:pPr>
      <w:r>
        <w:t>Następnie zostaniemy przeniesieni na stron</w:t>
      </w:r>
      <w:r>
        <w:t>ę serwisu PayU, na którym postępujemy zgodnie z instrukcjami na ekranie. Jeżeli cały proces płatności zostanie przeprowadzony prawidłowo wybrane zajęcia zostaną opłacone.</w:t>
      </w:r>
    </w:p>
    <w:p w:rsidR="004175E7" w:rsidRDefault="003C258B">
      <w:pPr>
        <w:pStyle w:val="Akapitzlist"/>
        <w:numPr>
          <w:ilvl w:val="0"/>
          <w:numId w:val="1"/>
        </w:numPr>
      </w:pPr>
      <w:r>
        <w:t>W przypadku wystąpienia problemów podczas płatności elektronicznej (zerwanie połączen</w:t>
      </w:r>
      <w:r>
        <w:t xml:space="preserve">ie z </w:t>
      </w:r>
      <w:proofErr w:type="spellStart"/>
      <w:r>
        <w:t>internetem</w:t>
      </w:r>
      <w:proofErr w:type="spellEnd"/>
      <w:r>
        <w:t>, wygaśnięcie sesji z powodu dłuższej nieaktywności) płatność możemy dokonać ponownie z poziomu naszego konta klikając przycisk OPŁAĆ TERAZ.</w:t>
      </w:r>
      <w:r>
        <w:br/>
      </w:r>
      <w:r>
        <w:br/>
        <w:t xml:space="preserve">       </w:t>
      </w:r>
      <w:r>
        <w:rPr>
          <w:noProof/>
          <w:lang w:eastAsia="pl-PL"/>
        </w:rPr>
        <w:drawing>
          <wp:inline distT="0" distB="0" distL="0" distR="635">
            <wp:extent cx="4838700" cy="866775"/>
            <wp:effectExtent l="0" t="0" r="0" b="0"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175E7" w:rsidRDefault="003C258B">
      <w:pPr>
        <w:pStyle w:val="Akapitzlist"/>
        <w:numPr>
          <w:ilvl w:val="0"/>
          <w:numId w:val="1"/>
        </w:numPr>
      </w:pPr>
      <w:r>
        <w:t>Płatności za kolejne miesiące dokonujemy przez wejście na nasze konto i wybranie opcji PŁ</w:t>
      </w:r>
      <w:r>
        <w:t xml:space="preserve">ATNOŚCI </w:t>
      </w:r>
      <w:r>
        <w:br/>
        <w:t xml:space="preserve">       </w:t>
      </w:r>
      <w:r>
        <w:rPr>
          <w:noProof/>
          <w:lang w:eastAsia="pl-PL"/>
        </w:rPr>
        <w:drawing>
          <wp:inline distT="0" distB="0" distL="0" distR="635">
            <wp:extent cx="4838065" cy="864235"/>
            <wp:effectExtent l="0" t="0" r="0" b="0"/>
            <wp:docPr id="1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lastRenderedPageBreak/>
        <w:t>a następnie zaznaczenie kolejnej opłaty (kolor czerwony sygnalizuje płatność wymaganą)</w:t>
      </w:r>
      <w:r>
        <w:br/>
      </w:r>
      <w:r>
        <w:rPr>
          <w:noProof/>
          <w:lang w:eastAsia="pl-PL"/>
        </w:rPr>
        <w:drawing>
          <wp:inline distT="0" distB="3810" distL="0" distR="0">
            <wp:extent cx="5760720" cy="2872740"/>
            <wp:effectExtent l="0" t="0" r="0" b="0"/>
            <wp:docPr id="1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E7" w:rsidRDefault="004175E7">
      <w:pPr>
        <w:pStyle w:val="Akapitzlist"/>
        <w:ind w:left="1440"/>
      </w:pPr>
    </w:p>
    <w:sectPr w:rsidR="004175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3B1"/>
    <w:multiLevelType w:val="multilevel"/>
    <w:tmpl w:val="9918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ED3"/>
    <w:multiLevelType w:val="multilevel"/>
    <w:tmpl w:val="FFDE98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7"/>
    <w:rsid w:val="003C258B"/>
    <w:rsid w:val="004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7D7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1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47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190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7D7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1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47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190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trefazajec.p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strefazajec.pl/company/CK-Piaseczno-id651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strefazajec.pl/cour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7034-25E2-45CA-95A7-85EA716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Mróz</dc:creator>
  <cp:lastModifiedBy>Anna Majewska</cp:lastModifiedBy>
  <cp:revision>2</cp:revision>
  <cp:lastPrinted>2016-10-17T09:20:00Z</cp:lastPrinted>
  <dcterms:created xsi:type="dcterms:W3CDTF">2017-12-11T08:07:00Z</dcterms:created>
  <dcterms:modified xsi:type="dcterms:W3CDTF">2017-12-11T08:07:00Z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