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 xml:space="preserve">Ogłoszenie nr 520002881-N-2019 z dnia 07-01-2019 r. </w:t>
      </w:r>
    </w:p>
    <w:p w:rsidR="00525382" w:rsidRPr="00525382" w:rsidRDefault="00525382" w:rsidP="00525382">
      <w:pPr>
        <w:shd w:val="clear" w:color="auto" w:fill="FBFBE1"/>
        <w:spacing w:after="0" w:line="240" w:lineRule="auto"/>
        <w:jc w:val="center"/>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 xml:space="preserve">Warszawa: </w:t>
      </w:r>
      <w:r w:rsidRPr="00525382">
        <w:rPr>
          <w:rFonts w:ascii="Tahoma" w:eastAsia="Times New Roman" w:hAnsi="Tahoma" w:cs="Tahoma"/>
          <w:sz w:val="18"/>
          <w:szCs w:val="18"/>
          <w:lang w:eastAsia="pl-PL"/>
        </w:rPr>
        <w:br/>
        <w:t xml:space="preserve">OGŁOSZENIE O KONKURSIE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b/>
          <w:bCs/>
          <w:sz w:val="18"/>
          <w:szCs w:val="18"/>
          <w:lang w:eastAsia="pl-PL"/>
        </w:rPr>
        <w:t>Zamieszczanie ogłoszenia:</w:t>
      </w:r>
      <w:r w:rsidRPr="00525382">
        <w:rPr>
          <w:rFonts w:ascii="Tahoma" w:eastAsia="Times New Roman" w:hAnsi="Tahoma" w:cs="Tahoma"/>
          <w:sz w:val="18"/>
          <w:szCs w:val="18"/>
          <w:lang w:eastAsia="pl-PL"/>
        </w:rPr>
        <w:t xml:space="preserve">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 xml:space="preserve">obowiązkowe.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b/>
          <w:bCs/>
          <w:sz w:val="18"/>
          <w:szCs w:val="18"/>
          <w:lang w:eastAsia="pl-PL"/>
        </w:rPr>
        <w:t>Konkurs dotyczy projektu lub programu współfinansowanego ze środków Unii Europejskiej:</w:t>
      </w:r>
      <w:r w:rsidRPr="00525382">
        <w:rPr>
          <w:rFonts w:ascii="Tahoma" w:eastAsia="Times New Roman" w:hAnsi="Tahoma" w:cs="Tahoma"/>
          <w:sz w:val="18"/>
          <w:szCs w:val="18"/>
          <w:lang w:eastAsia="pl-PL"/>
        </w:rPr>
        <w:t xml:space="preserve">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 xml:space="preserve">nie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u w:val="single"/>
          <w:lang w:eastAsia="pl-PL"/>
        </w:rPr>
        <w:t>SEKCJA I: ZAMAWIAJĄCY</w:t>
      </w:r>
      <w:r w:rsidRPr="00525382">
        <w:rPr>
          <w:rFonts w:ascii="Tahoma" w:eastAsia="Times New Roman" w:hAnsi="Tahoma" w:cs="Tahoma"/>
          <w:sz w:val="18"/>
          <w:szCs w:val="18"/>
          <w:lang w:eastAsia="pl-PL"/>
        </w:rPr>
        <w:t xml:space="preserve">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b/>
          <w:bCs/>
          <w:sz w:val="18"/>
          <w:szCs w:val="18"/>
          <w:lang w:eastAsia="pl-PL"/>
        </w:rPr>
        <w:t xml:space="preserve">I.1) NAZWA I ADRES: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 xml:space="preserve">Miasto Stołeczne Warszawa Dzielnica Targówek, Krajowy numer identyfikacyjny 1525966300115, ul. Ludwika Kondratowicza  20, 00-983   Warszawa, woj. mazowieckie, państwo Polska, tel. 22 4438701, 22 4438696, e-mail przetargi@targowek.waw.pl , faks 22 325 54 68. </w:t>
      </w:r>
      <w:r w:rsidRPr="00525382">
        <w:rPr>
          <w:rFonts w:ascii="Tahoma" w:eastAsia="Times New Roman" w:hAnsi="Tahoma" w:cs="Tahoma"/>
          <w:sz w:val="18"/>
          <w:szCs w:val="18"/>
          <w:lang w:eastAsia="pl-PL"/>
        </w:rPr>
        <w:br/>
        <w:t>Adres strony internetowej (</w:t>
      </w:r>
      <w:proofErr w:type="spellStart"/>
      <w:r w:rsidRPr="00525382">
        <w:rPr>
          <w:rFonts w:ascii="Tahoma" w:eastAsia="Times New Roman" w:hAnsi="Tahoma" w:cs="Tahoma"/>
          <w:sz w:val="18"/>
          <w:szCs w:val="18"/>
          <w:lang w:eastAsia="pl-PL"/>
        </w:rPr>
        <w:t>url</w:t>
      </w:r>
      <w:proofErr w:type="spellEnd"/>
      <w:r w:rsidRPr="00525382">
        <w:rPr>
          <w:rFonts w:ascii="Tahoma" w:eastAsia="Times New Roman" w:hAnsi="Tahoma" w:cs="Tahoma"/>
          <w:sz w:val="18"/>
          <w:szCs w:val="18"/>
          <w:lang w:eastAsia="pl-PL"/>
        </w:rPr>
        <w:t xml:space="preserve">): www.targowek.waw.pl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b/>
          <w:bCs/>
          <w:sz w:val="18"/>
          <w:szCs w:val="18"/>
          <w:lang w:eastAsia="pl-PL"/>
        </w:rPr>
        <w:t>I.2) RODZAJ ZAMAWIAJĄCEGO:</w:t>
      </w:r>
      <w:r w:rsidRPr="00525382">
        <w:rPr>
          <w:rFonts w:ascii="Tahoma" w:eastAsia="Times New Roman" w:hAnsi="Tahoma" w:cs="Tahoma"/>
          <w:sz w:val="18"/>
          <w:szCs w:val="18"/>
          <w:lang w:eastAsia="pl-PL"/>
        </w:rPr>
        <w:t xml:space="preserve">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Administracja samorządowa</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br/>
      </w:r>
      <w:r w:rsidRPr="00525382">
        <w:rPr>
          <w:rFonts w:ascii="Tahoma" w:eastAsia="Times New Roman" w:hAnsi="Tahoma" w:cs="Tahoma"/>
          <w:b/>
          <w:bCs/>
          <w:sz w:val="18"/>
          <w:szCs w:val="18"/>
          <w:lang w:eastAsia="pl-PL"/>
        </w:rPr>
        <w:t>I.4) KOMUNIKACJA</w:t>
      </w:r>
      <w:r w:rsidRPr="00525382">
        <w:rPr>
          <w:rFonts w:ascii="Tahoma" w:eastAsia="Times New Roman" w:hAnsi="Tahoma" w:cs="Tahoma"/>
          <w:sz w:val="18"/>
          <w:szCs w:val="18"/>
          <w:lang w:eastAsia="pl-PL"/>
        </w:rPr>
        <w:t xml:space="preserve">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b/>
          <w:bCs/>
          <w:sz w:val="18"/>
          <w:szCs w:val="18"/>
          <w:lang w:eastAsia="pl-PL"/>
        </w:rPr>
        <w:t>Nieograniczony, pełny i bezpośredni dostęp do dokumentów z konkursu, w tym regulaminu konkursu, można uzyskać pod adresem(URL):</w:t>
      </w:r>
      <w:r w:rsidRPr="00525382">
        <w:rPr>
          <w:rFonts w:ascii="Tahoma" w:eastAsia="Times New Roman" w:hAnsi="Tahoma" w:cs="Tahoma"/>
          <w:sz w:val="18"/>
          <w:szCs w:val="18"/>
          <w:lang w:eastAsia="pl-PL"/>
        </w:rPr>
        <w:t xml:space="preserve"> </w:t>
      </w:r>
      <w:r w:rsidRPr="00525382">
        <w:rPr>
          <w:rFonts w:ascii="Tahoma" w:eastAsia="Times New Roman" w:hAnsi="Tahoma" w:cs="Tahoma"/>
          <w:sz w:val="18"/>
          <w:szCs w:val="18"/>
          <w:lang w:eastAsia="pl-PL"/>
        </w:rPr>
        <w:br/>
        <w:t xml:space="preserve">www.targowek.waw.pl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b/>
          <w:bCs/>
          <w:sz w:val="18"/>
          <w:szCs w:val="18"/>
          <w:lang w:eastAsia="pl-PL"/>
        </w:rPr>
        <w:t>Wymagane jest przesłanie wniosków o dopuszczenie do udziału w konkursie/prac konkursowych w inny sposób:</w:t>
      </w:r>
      <w:r w:rsidRPr="00525382">
        <w:rPr>
          <w:rFonts w:ascii="Tahoma" w:eastAsia="Times New Roman" w:hAnsi="Tahoma" w:cs="Tahoma"/>
          <w:sz w:val="18"/>
          <w:szCs w:val="18"/>
          <w:lang w:eastAsia="pl-PL"/>
        </w:rPr>
        <w:t xml:space="preserve"> </w:t>
      </w:r>
      <w:r w:rsidRPr="00525382">
        <w:rPr>
          <w:rFonts w:ascii="Tahoma" w:eastAsia="Times New Roman" w:hAnsi="Tahoma" w:cs="Tahoma"/>
          <w:sz w:val="18"/>
          <w:szCs w:val="18"/>
          <w:lang w:eastAsia="pl-PL"/>
        </w:rPr>
        <w:br/>
        <w:t xml:space="preserve">Wnioski należy składać w formie pisemnej.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 xml:space="preserve">pod adres: w siedzibie Urzędu m.st. Warszawy dla Dzielnicy Targówek w Warszawie przy ulicy Kondratowicza 20 w Warszawie, w Wydziale Obsługi Mieszkańców, stanowisko 5, 8 lub 9 – parter budynku.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u w:val="single"/>
          <w:lang w:eastAsia="pl-PL"/>
        </w:rPr>
        <w:t xml:space="preserve">SEKCJA II: PRZEDMIOT KONKURSU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b/>
          <w:bCs/>
          <w:sz w:val="18"/>
          <w:szCs w:val="18"/>
          <w:lang w:eastAsia="pl-PL"/>
        </w:rPr>
        <w:t xml:space="preserve">II.1) Nazwa nadana konkursowi przez zamawiającego: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 xml:space="preserve">Konkurs jednoetapowy na opracowanie koncepcji architektoniczno-konstrukcyjno-budowlanej rozbudowy Domu Kultury „Zacisze” przy ul. Blokowej 1 w Warszawie. Wartość konkursu nie przekracza wyrażonej w złotych równowartości kwoty 221 000 euro.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b/>
          <w:bCs/>
          <w:sz w:val="18"/>
          <w:szCs w:val="18"/>
          <w:lang w:eastAsia="pl-PL"/>
        </w:rPr>
        <w:t xml:space="preserve">Numer referencyjny: </w:t>
      </w:r>
      <w:r w:rsidRPr="00525382">
        <w:rPr>
          <w:rFonts w:ascii="Tahoma" w:eastAsia="Times New Roman" w:hAnsi="Tahoma" w:cs="Tahoma"/>
          <w:sz w:val="18"/>
          <w:szCs w:val="18"/>
          <w:lang w:eastAsia="pl-PL"/>
        </w:rPr>
        <w:t xml:space="preserve">P-67/1/18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br/>
      </w:r>
      <w:r w:rsidRPr="00525382">
        <w:rPr>
          <w:rFonts w:ascii="Tahoma" w:eastAsia="Times New Roman" w:hAnsi="Tahoma" w:cs="Tahoma"/>
          <w:b/>
          <w:bCs/>
          <w:sz w:val="18"/>
          <w:szCs w:val="18"/>
          <w:lang w:eastAsia="pl-PL"/>
        </w:rPr>
        <w:t xml:space="preserve">II.2) Określenie przedmiotu konkursu: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 xml:space="preserve">Konkurs obejmuje opracowanie koncepcji projektowej rozbudowy istniejącego obiektu Domu Kultury „Zacisze”, o dobudowę sali widowiskowej z zapleczem dla artystów, hall wejściowy z małą gastronomią, sanitariatami, szatnią, informacją oraz kilkoma salami zajęć na piętrze. Koncepcja projektowa winna być zgodna z ustaleniami miejscowego planu zagospodarowania przestrzennego terenu osiedla Zacisze – Elsnerów przyjętego uchwałą nr LXXXIV/2865/2006 Rady m.st. Warszawy z dnia 26.10.2006r. (Dz. U. Woj. </w:t>
      </w:r>
      <w:proofErr w:type="spellStart"/>
      <w:r w:rsidRPr="00525382">
        <w:rPr>
          <w:rFonts w:ascii="Tahoma" w:eastAsia="Times New Roman" w:hAnsi="Tahoma" w:cs="Tahoma"/>
          <w:sz w:val="18"/>
          <w:szCs w:val="18"/>
          <w:lang w:eastAsia="pl-PL"/>
        </w:rPr>
        <w:t>Maz</w:t>
      </w:r>
      <w:proofErr w:type="spellEnd"/>
      <w:r w:rsidRPr="00525382">
        <w:rPr>
          <w:rFonts w:ascii="Tahoma" w:eastAsia="Times New Roman" w:hAnsi="Tahoma" w:cs="Tahoma"/>
          <w:sz w:val="18"/>
          <w:szCs w:val="18"/>
          <w:lang w:eastAsia="pl-PL"/>
        </w:rPr>
        <w:t xml:space="preserve">. z 2006r. nr 232 poz. 8576). Obiekt należy dostosować do potrzeb osób niepełnosprawnych (również część istniejąca). W zakres projektu będzie również wchodziła przebudowa przyłączy, rozbudowa parkingu oraz pierwsze wyposażenie w meble, wyposażenie gastronomiczne i techniczne. Przedmiot konkursu obejmuje również zagospodarowanie terenu w zakresie wymaganym do funkcjonowania samodzielnego obiektu wraz z zagospodarowaniem strefy wejściowej do budynku. Szczegółowy opis przedmiotu konkursu oraz zakres szczegółowego opracowania pracy konkursowej stanowi załącznik nr 1 do niniejszego </w:t>
      </w:r>
      <w:proofErr w:type="spellStart"/>
      <w:r w:rsidRPr="00525382">
        <w:rPr>
          <w:rFonts w:ascii="Tahoma" w:eastAsia="Times New Roman" w:hAnsi="Tahoma" w:cs="Tahoma"/>
          <w:sz w:val="18"/>
          <w:szCs w:val="18"/>
          <w:lang w:eastAsia="pl-PL"/>
        </w:rPr>
        <w:t>Regulaminu.Zamawiający</w:t>
      </w:r>
      <w:proofErr w:type="spellEnd"/>
      <w:r w:rsidRPr="00525382">
        <w:rPr>
          <w:rFonts w:ascii="Tahoma" w:eastAsia="Times New Roman" w:hAnsi="Tahoma" w:cs="Tahoma"/>
          <w:sz w:val="18"/>
          <w:szCs w:val="18"/>
          <w:lang w:eastAsia="pl-PL"/>
        </w:rPr>
        <w:t xml:space="preserve"> planuje przeznaczenie na realizację prac budowlanych inwestycji kwotę w wysokości 8 000 000,- zł „brutto”. Planowany przez Zamawiającego łączny koszt przedmiotu zamówienia tj. wykonanie dokumentacji projektowo-kosztowej wraz z nadzorem autorskim, udzielonego po przeprowadzeniu negocjacji w trybie zamówienia z wolnej ręki uczestnikowi konkursu, który otrzymał I nagrodę wynosi 370 000,- zł „brutto”.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br/>
      </w:r>
      <w:r w:rsidRPr="00525382">
        <w:rPr>
          <w:rFonts w:ascii="Tahoma" w:eastAsia="Times New Roman" w:hAnsi="Tahoma" w:cs="Tahoma"/>
          <w:b/>
          <w:bCs/>
          <w:sz w:val="18"/>
          <w:szCs w:val="18"/>
          <w:lang w:eastAsia="pl-PL"/>
        </w:rPr>
        <w:t xml:space="preserve">II.3) Główny kod CPV </w:t>
      </w:r>
      <w:r w:rsidRPr="00525382">
        <w:rPr>
          <w:rFonts w:ascii="Tahoma" w:eastAsia="Times New Roman" w:hAnsi="Tahoma" w:cs="Tahoma"/>
          <w:sz w:val="18"/>
          <w:szCs w:val="18"/>
          <w:lang w:eastAsia="pl-PL"/>
        </w:rPr>
        <w:t xml:space="preserve">71200000-0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b/>
          <w:bCs/>
          <w:sz w:val="18"/>
          <w:szCs w:val="18"/>
          <w:lang w:eastAsia="pl-PL"/>
        </w:rPr>
        <w:t>Dodatkowe kody CPV</w:t>
      </w:r>
      <w:r w:rsidRPr="00525382">
        <w:rPr>
          <w:rFonts w:ascii="Tahoma" w:eastAsia="Times New Roman" w:hAnsi="Tahoma" w:cs="Tahoma"/>
          <w:sz w:val="18"/>
          <w:szCs w:val="18"/>
          <w:lang w:eastAsia="pl-PL"/>
        </w:rPr>
        <w:t xml:space="preserve">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 xml:space="preserve">71300000-1,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 xml:space="preserve">71400000-2,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 xml:space="preserve">71220000-6,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 xml:space="preserve">71320000-7,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 xml:space="preserve">71350000-6,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 xml:space="preserve">71420000-8,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 xml:space="preserve">71321000-4,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 xml:space="preserve">71322000-1,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 xml:space="preserve">71223000-7,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 xml:space="preserve">71325000-2,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 xml:space="preserve">71354100-5,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 xml:space="preserve">71420000-8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u w:val="single"/>
          <w:lang w:eastAsia="pl-PL"/>
        </w:rPr>
        <w:lastRenderedPageBreak/>
        <w:t xml:space="preserve">SEKCJA III: INFORMACJE O CHARAKTERZE PRAWNYM, EKONOMICZNYM, FINANSOWYM I TECHNICZNYM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b/>
          <w:bCs/>
          <w:sz w:val="18"/>
          <w:szCs w:val="18"/>
          <w:lang w:eastAsia="pl-PL"/>
        </w:rPr>
        <w:t xml:space="preserve">WARUNKI UDZIAŁU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b/>
          <w:bCs/>
          <w:sz w:val="18"/>
          <w:szCs w:val="18"/>
          <w:lang w:eastAsia="pl-PL"/>
        </w:rPr>
        <w:t xml:space="preserve">Wymagania, jakie muszą spełniać uczestnicy konkursu: </w:t>
      </w:r>
      <w:r w:rsidRPr="00525382">
        <w:rPr>
          <w:rFonts w:ascii="Tahoma" w:eastAsia="Times New Roman" w:hAnsi="Tahoma" w:cs="Tahoma"/>
          <w:sz w:val="18"/>
          <w:szCs w:val="18"/>
          <w:lang w:eastAsia="pl-PL"/>
        </w:rPr>
        <w:t>W konkursie mogą wziąć udział uczestnicy, którzy nie podlegają wykluczeniu i spełniają warunki udziału w postępowaniu. Za spełniające warunek udziału w postępowaniu Zamawiający uzna Wykonawców, którzy wykażą się: 1) zdolnością techniczną i zawodową, wyrażającą się wykonaniem w ciągu ostatnich pięciu lat przed upływem terminu składania wniosków o dopuszczenie do udziału w Konkursie a jeżeli okres działalności jest krótszy to w tym okresie co najmniej jednej usługi polegającej na: a. sporządzeniu dokumentacji projektowej obejmującej projekt budowlany i projekt wykonawczy, na podstawie której został zrealizowany lub jest realizowany budynek użyteczności publicznej o powierzchni użytkowej nie mniejszej niż 1 000 m2. lub b. pełnieniu w tym okresie nadzoru autorskiego w trakcie realizacji robót budowlanych na podstawie opracowanej przez siebie dokumentacji projektowej obejmującej co najmniej projekt budowlany i projekt wykonawczy na podstawie, której został zrealizowany lub jest realizowany budynek użyteczności publicznej o powierzchni użytkowej nie mniejszej niż 1 000 m2. przy czym przez budynek użyteczności publicznej rozumie się budynek zgodnie z definicją § 3 pkt 6 Rozporządzenia Ministra infrastruktury z dnia 12 kwietnia 2002 r. w sprawie warunków technicznych, jakim powinny odpowiadać budynki i ich usytuowanie (</w:t>
      </w:r>
      <w:proofErr w:type="spellStart"/>
      <w:r w:rsidRPr="00525382">
        <w:rPr>
          <w:rFonts w:ascii="Tahoma" w:eastAsia="Times New Roman" w:hAnsi="Tahoma" w:cs="Tahoma"/>
          <w:sz w:val="18"/>
          <w:szCs w:val="18"/>
          <w:lang w:eastAsia="pl-PL"/>
        </w:rPr>
        <w:t>t.j</w:t>
      </w:r>
      <w:proofErr w:type="spellEnd"/>
      <w:r w:rsidRPr="00525382">
        <w:rPr>
          <w:rFonts w:ascii="Tahoma" w:eastAsia="Times New Roman" w:hAnsi="Tahoma" w:cs="Tahoma"/>
          <w:sz w:val="18"/>
          <w:szCs w:val="18"/>
          <w:lang w:eastAsia="pl-PL"/>
        </w:rPr>
        <w:t xml:space="preserve">. Dz. U. 2015 poz. 1422). </w:t>
      </w:r>
      <w:proofErr w:type="spellStart"/>
      <w:r w:rsidRPr="00525382">
        <w:rPr>
          <w:rFonts w:ascii="Tahoma" w:eastAsia="Times New Roman" w:hAnsi="Tahoma" w:cs="Tahoma"/>
          <w:sz w:val="18"/>
          <w:szCs w:val="18"/>
          <w:lang w:eastAsia="pl-PL"/>
        </w:rPr>
        <w:t>t.j</w:t>
      </w:r>
      <w:proofErr w:type="spellEnd"/>
      <w:r w:rsidRPr="00525382">
        <w:rPr>
          <w:rFonts w:ascii="Tahoma" w:eastAsia="Times New Roman" w:hAnsi="Tahoma" w:cs="Tahoma"/>
          <w:sz w:val="18"/>
          <w:szCs w:val="18"/>
          <w:lang w:eastAsia="pl-PL"/>
        </w:rPr>
        <w:t xml:space="preserve">. budynku użyteczności publicznej - należy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(Zamawiający nie będzie uznawał za budynki użyteczności publicznej – budynków magazynowych, przeładunkowych, dystrybucyjnych, zawierających aparaturę np. łącznościową nawet wówczas gdy będą to budynki służące realizacji usług typu pocztowego lub telekomunikacyjnego itp.). oraz 2) skierują do realizacji zamówienia co najmniej jedną osobę posiadającą uprawnienia budowlane w specjalności architektonicznej bez ograniczeń do projektowania, W przypadku uczestników wspólnie ubiegających się o dopuszczenie do udziału w konkursie, warunki określone w art. 22 ust. 1 ustawy mogą być spełnione wspólnie przez uczestników składających wniosek o dopuszczenie do udziału w konkursie wspólnie. Zamawiający dokona oceny spełniania warunków udziału w postępowaniu na podstawie, złożonych przez uczestnika konkursu we wniosku o dopuszczenie do udziału w Konkursie, oświadczeń lub dokumentów określonych w Dziale 4 Rozdział 4.2 Regulaminu. Rozdz. 4.2. Wykaz oświadczeń lub dokumentów, jakie mają dostarczyć uczestnicy </w:t>
      </w:r>
      <w:proofErr w:type="spellStart"/>
      <w:r w:rsidRPr="00525382">
        <w:rPr>
          <w:rFonts w:ascii="Tahoma" w:eastAsia="Times New Roman" w:hAnsi="Tahoma" w:cs="Tahoma"/>
          <w:sz w:val="18"/>
          <w:szCs w:val="18"/>
          <w:lang w:eastAsia="pl-PL"/>
        </w:rPr>
        <w:t>kon</w:t>
      </w:r>
      <w:proofErr w:type="spellEnd"/>
      <w:r w:rsidRPr="00525382">
        <w:rPr>
          <w:rFonts w:ascii="Tahoma" w:eastAsia="Times New Roman" w:hAnsi="Tahoma" w:cs="Tahoma"/>
          <w:sz w:val="18"/>
          <w:szCs w:val="18"/>
          <w:lang w:eastAsia="pl-PL"/>
        </w:rPr>
        <w:t>-kursu w celu potwierdzenia spełniania warunków udziału w postępowaniu oraz braku podstaw do wykluczenia. 1. Wypełniony formularz wniosku, 2. aktualne na dzień składania wniosków o dopuszczenie do udziału w konkursie oświadczenie uczestnika konkursu o braku przesłanek do wykluczenia z postępowania, o treści zgodnej z określoną we wzorze stanowiącym Załącznik nr 3 do Regulaminu Konkursu., 3. aktualne na dzień składania wniosków o dopuszczenie do udziału w konkursie oświadczenie uczestnika konkursu o spełnianiu warunków udziału w postępowaniu, o treści zgodnej z określoną we wzorze stanowiącym Załącznik nr 4 do Regulaminu Konkursu, 4. Oświadczenie Wykonawcy dotyczące przynależności do grupy kapitałowej w rozumieniu ustawy z dnia 16 lutego 2007 r. o ochronie konkurencji i konsumentów (wzór stanowi załącznik nr 6 do Regulaminu Konkursu) – składa każdy uczestnik biorący udział w konkursie. 5. dokument potwierdzający, iż wniosek został podpisany przez osobę/y uprawnioną/e do reprezentowania Wykonawcy chyba, że umocowanie wynika z dokumentów dostępnych dla Zamawiającego w myśl art. 26 ust. 6 ustawy prawo zamówień publicznych. Jeżeli umocowanie wynika z udzielonego pełnomocnictwa musi być ono złożone w oryginale lub kopii poświadczonej przez notariusza. Jeżeli umocowanie nie wynika z dokumentów dostępnych zamawiającemu, o których mowa powyżej, należy załączyć odpowiednie dokumenty. 6. wykaz usług wykonanych w okresie ostatnich pięciu lat przed upływem terminu składania wniosków o dopuszczenie do udziału w konkursie, a jeżeli okres prowadzenia działalności jest krótszy - w tym okresie wraz z podaniem ich przedmiotu, daty ich wykonania i podmiotów na rzecz których usługi zostały wykonane oraz z załączeniem dowodów, określających czy usługi te zostały wykonane należycie, 7. Dowodami o których mowa wyżej są: a. referencje lub inne dokumenty wystawione przez podmiot na rzecz, którego usługi by-</w:t>
      </w:r>
      <w:proofErr w:type="spellStart"/>
      <w:r w:rsidRPr="00525382">
        <w:rPr>
          <w:rFonts w:ascii="Tahoma" w:eastAsia="Times New Roman" w:hAnsi="Tahoma" w:cs="Tahoma"/>
          <w:sz w:val="18"/>
          <w:szCs w:val="18"/>
          <w:lang w:eastAsia="pl-PL"/>
        </w:rPr>
        <w:t>ły</w:t>
      </w:r>
      <w:proofErr w:type="spellEnd"/>
      <w:r w:rsidRPr="00525382">
        <w:rPr>
          <w:rFonts w:ascii="Tahoma" w:eastAsia="Times New Roman" w:hAnsi="Tahoma" w:cs="Tahoma"/>
          <w:sz w:val="18"/>
          <w:szCs w:val="18"/>
          <w:lang w:eastAsia="pl-PL"/>
        </w:rPr>
        <w:t xml:space="preserve"> wykonywane, b. oświadczenie uczestnika – jeżeli z uzasadnionych przyczyn o obiektywnym </w:t>
      </w:r>
      <w:proofErr w:type="spellStart"/>
      <w:r w:rsidRPr="00525382">
        <w:rPr>
          <w:rFonts w:ascii="Tahoma" w:eastAsia="Times New Roman" w:hAnsi="Tahoma" w:cs="Tahoma"/>
          <w:sz w:val="18"/>
          <w:szCs w:val="18"/>
          <w:lang w:eastAsia="pl-PL"/>
        </w:rPr>
        <w:t>charakte-rze</w:t>
      </w:r>
      <w:proofErr w:type="spellEnd"/>
      <w:r w:rsidRPr="00525382">
        <w:rPr>
          <w:rFonts w:ascii="Tahoma" w:eastAsia="Times New Roman" w:hAnsi="Tahoma" w:cs="Tahoma"/>
          <w:sz w:val="18"/>
          <w:szCs w:val="18"/>
          <w:lang w:eastAsia="pl-PL"/>
        </w:rPr>
        <w:t xml:space="preserve"> uczestnik nie jest w stanie uzyskać dokumentów, o którym mowa pod lit. a. W przypadku, gdy uczestnik konkursu składa oświadczenie, zobowiązany jest podać przyczyny braku możliwości uzyskania dokumentów. 8. wykaz osób, skierowanych do realizacji zamówienia w szczególności odpowiedzialnych za świadczenie usług, wraz z informacjami na temat ich kwalifikacji, uprawnień zawodowych, niezbędnych do wykonania zamówienia, a także zakresu wykonywanych przez nich czynności, oraz informacją o podstawie do dysponowania tymi osobami. 9. Uczestnik konkursu, który polega na zdolnościach lub sytuacji innych podmiotów na zasadach określonych w art. 22a ust. 1 ustawy, musi udowodnić zamawiającemu, że realizując zamówienie, będzie dysponował niezbędnymi zasobami tych podmiotów, w szczególności przedstawiając zobowiązanie tych podmiotów do oddania mu do dyspozycji niezbędnych zasobów na potrzeby realizacji zamówienia. Uwaga!: Informację o podmiotach, na zdolnościach lub sytuacji których Uczestnik konkursu polega na zasadach określonych w art. 22a ust. 1 ustawy należy zawrzeć w oświadczeniach, o których mowa w ust. 2, 3.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br/>
      </w:r>
      <w:r w:rsidRPr="00525382">
        <w:rPr>
          <w:rFonts w:ascii="Tahoma" w:eastAsia="Times New Roman" w:hAnsi="Tahoma" w:cs="Tahoma"/>
          <w:b/>
          <w:bCs/>
          <w:sz w:val="18"/>
          <w:szCs w:val="18"/>
          <w:lang w:eastAsia="pl-PL"/>
        </w:rPr>
        <w:t>Udział w konkursie jest zastrzeżony dla wykonawcy posiadającego uprawnienia do prowadzenia określonej działalności zawodowej:</w:t>
      </w:r>
      <w:r w:rsidRPr="00525382">
        <w:rPr>
          <w:rFonts w:ascii="Tahoma" w:eastAsia="Times New Roman" w:hAnsi="Tahoma" w:cs="Tahoma"/>
          <w:sz w:val="18"/>
          <w:szCs w:val="18"/>
          <w:lang w:eastAsia="pl-PL"/>
        </w:rPr>
        <w:t xml:space="preserve">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lastRenderedPageBreak/>
        <w:t xml:space="preserve">Nie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br/>
      </w:r>
      <w:r w:rsidRPr="00525382">
        <w:rPr>
          <w:rFonts w:ascii="Tahoma" w:eastAsia="Times New Roman" w:hAnsi="Tahoma" w:cs="Tahoma"/>
          <w:b/>
          <w:bCs/>
          <w:sz w:val="18"/>
          <w:szCs w:val="18"/>
          <w:lang w:eastAsia="pl-PL"/>
        </w:rPr>
        <w:t>Należy podać dla jakiego zawodu:</w:t>
      </w:r>
      <w:r w:rsidRPr="00525382">
        <w:rPr>
          <w:rFonts w:ascii="Tahoma" w:eastAsia="Times New Roman" w:hAnsi="Tahoma" w:cs="Tahoma"/>
          <w:sz w:val="18"/>
          <w:szCs w:val="18"/>
          <w:lang w:eastAsia="pl-PL"/>
        </w:rPr>
        <w:t xml:space="preserve">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u w:val="single"/>
          <w:lang w:eastAsia="pl-PL"/>
        </w:rPr>
        <w:t xml:space="preserve">SEKCJA IV: PROCEDURA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b/>
          <w:bCs/>
          <w:sz w:val="18"/>
          <w:szCs w:val="18"/>
          <w:lang w:eastAsia="pl-PL"/>
        </w:rPr>
        <w:t xml:space="preserve">IV.1) Kryteria oceny prac konkursowych: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 xml:space="preserve">1) układ funkcjonalny budynku z uwzględnieniem programu opisanego w opisie przedmiotu zamówienia - 25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 xml:space="preserve">2) estetyka wyglądu budynku (budynków) uwzględniająca zachowanie zasad dobrego sąsiedztwa - 35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 xml:space="preserve">3) zastosowane rozwiązania techniczne z uwzględnieniem realności wykonania,- - 10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 xml:space="preserve">4) optymalizacja kosztowa zaproponowanych rozwiązań - 10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 xml:space="preserve">1) rozwiązania w zakresie instalacji i wyposażenia budynku i terenu - 5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 xml:space="preserve">2) „wkomponowanie” budynku w otoczenie - 5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 xml:space="preserve">3) zaproponowane rozwiązania DFA i zastosowanie rozwiązań uatrakcyjniających korzystanie z obiektu (obiekt „przyjazny, ciepły serdeczny”) - 5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 xml:space="preserve">4) zaproponowane rozwiązania Sali widowiskowej rozpatrywane pod względem estetyczno-użytkowym - 5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b/>
          <w:bCs/>
          <w:sz w:val="18"/>
          <w:szCs w:val="18"/>
          <w:lang w:eastAsia="pl-PL"/>
        </w:rPr>
        <w:t>IV.2) INFORMACJE ADMINISTRACYJNE:</w:t>
      </w:r>
      <w:r w:rsidRPr="00525382">
        <w:rPr>
          <w:rFonts w:ascii="Tahoma" w:eastAsia="Times New Roman" w:hAnsi="Tahoma" w:cs="Tahoma"/>
          <w:sz w:val="18"/>
          <w:szCs w:val="18"/>
          <w:lang w:eastAsia="pl-PL"/>
        </w:rPr>
        <w:t xml:space="preserve">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b/>
          <w:bCs/>
          <w:sz w:val="18"/>
          <w:szCs w:val="18"/>
          <w:lang w:eastAsia="pl-PL"/>
        </w:rPr>
        <w:t xml:space="preserve">IV.2.1) 1 Termin składania wniosków o dopuszczenie do udziału w konkursie/prac konkursowych: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 xml:space="preserve">Data: 18/01/2019, godzina: 12:00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b/>
          <w:bCs/>
          <w:sz w:val="18"/>
          <w:szCs w:val="18"/>
          <w:lang w:eastAsia="pl-PL"/>
        </w:rPr>
        <w:t xml:space="preserve">Język lub języki, w jakich mogą być sporządzane wnioski o dopuszczenie do udziału w konkursie lub prace konkursowe: </w:t>
      </w:r>
      <w:r w:rsidRPr="00525382">
        <w:rPr>
          <w:rFonts w:ascii="Tahoma" w:eastAsia="Times New Roman" w:hAnsi="Tahoma" w:cs="Tahoma"/>
          <w:sz w:val="18"/>
          <w:szCs w:val="18"/>
          <w:lang w:eastAsia="pl-PL"/>
        </w:rPr>
        <w:br/>
        <w:t xml:space="preserve">polski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b/>
          <w:bCs/>
          <w:sz w:val="18"/>
          <w:szCs w:val="18"/>
          <w:lang w:eastAsia="pl-PL"/>
        </w:rPr>
        <w:t xml:space="preserve">IV.2.2) </w:t>
      </w:r>
      <w:proofErr w:type="spellStart"/>
      <w:r w:rsidRPr="00525382">
        <w:rPr>
          <w:rFonts w:ascii="Tahoma" w:eastAsia="Times New Roman" w:hAnsi="Tahoma" w:cs="Tahoma"/>
          <w:b/>
          <w:bCs/>
          <w:sz w:val="18"/>
          <w:szCs w:val="18"/>
          <w:lang w:eastAsia="pl-PL"/>
        </w:rPr>
        <w:t>Inforacje</w:t>
      </w:r>
      <w:proofErr w:type="spellEnd"/>
      <w:r w:rsidRPr="00525382">
        <w:rPr>
          <w:rFonts w:ascii="Tahoma" w:eastAsia="Times New Roman" w:hAnsi="Tahoma" w:cs="Tahoma"/>
          <w:b/>
          <w:bCs/>
          <w:sz w:val="18"/>
          <w:szCs w:val="18"/>
          <w:lang w:eastAsia="pl-PL"/>
        </w:rPr>
        <w:t xml:space="preserve"> dodatkowe:</w:t>
      </w:r>
      <w:r w:rsidRPr="00525382">
        <w:rPr>
          <w:rFonts w:ascii="Tahoma" w:eastAsia="Times New Roman" w:hAnsi="Tahoma" w:cs="Tahoma"/>
          <w:sz w:val="18"/>
          <w:szCs w:val="18"/>
          <w:lang w:eastAsia="pl-PL"/>
        </w:rPr>
        <w:t xml:space="preserve">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b/>
          <w:bCs/>
          <w:sz w:val="18"/>
          <w:szCs w:val="18"/>
          <w:lang w:eastAsia="pl-PL"/>
        </w:rPr>
        <w:t>IV.3) NAGRODY</w:t>
      </w:r>
      <w:r w:rsidRPr="00525382">
        <w:rPr>
          <w:rFonts w:ascii="Tahoma" w:eastAsia="Times New Roman" w:hAnsi="Tahoma" w:cs="Tahoma"/>
          <w:sz w:val="18"/>
          <w:szCs w:val="18"/>
          <w:lang w:eastAsia="pl-PL"/>
        </w:rPr>
        <w:t xml:space="preserve">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b/>
          <w:bCs/>
          <w:sz w:val="18"/>
          <w:szCs w:val="18"/>
          <w:lang w:eastAsia="pl-PL"/>
        </w:rPr>
        <w:t xml:space="preserve">Rodzaj, liczba i wysokość nagród: </w:t>
      </w:r>
      <w:r w:rsidRPr="00525382">
        <w:rPr>
          <w:rFonts w:ascii="Tahoma" w:eastAsia="Times New Roman" w:hAnsi="Tahoma" w:cs="Tahoma"/>
          <w:sz w:val="18"/>
          <w:szCs w:val="18"/>
          <w:lang w:eastAsia="pl-PL"/>
        </w:rPr>
        <w:br/>
        <w:t xml:space="preserve">Zamawiający przyzna uczestnikom konkursu nagrody pieniężne, których łączna pula wynosić będzie 40 000,- złotych. Zamawiający zastosowuje podział puli nagród zgodnie z wnioskiem sądu konkursowego. Oprócz nagród finansowych mogą zastać przyznane również wyróżnienia. Nagrodą dla autora pracy najlepszej jest również zaproszenie do negocjacji w trybie zamówienia z wolnej ręki. </w:t>
      </w:r>
      <w:r w:rsidRPr="00525382">
        <w:rPr>
          <w:rFonts w:ascii="Tahoma" w:eastAsia="Times New Roman" w:hAnsi="Tahoma" w:cs="Tahoma"/>
          <w:sz w:val="18"/>
          <w:szCs w:val="18"/>
          <w:lang w:eastAsia="pl-PL"/>
        </w:rPr>
        <w:br/>
      </w:r>
      <w:r w:rsidRPr="00525382">
        <w:rPr>
          <w:rFonts w:ascii="Tahoma" w:eastAsia="Times New Roman" w:hAnsi="Tahoma" w:cs="Tahoma"/>
          <w:b/>
          <w:bCs/>
          <w:sz w:val="18"/>
          <w:szCs w:val="18"/>
          <w:lang w:eastAsia="pl-PL"/>
        </w:rPr>
        <w:t>Zamawiający przewiduje udzielenie zamówienia po konkursie:</w:t>
      </w:r>
      <w:r w:rsidRPr="00525382">
        <w:rPr>
          <w:rFonts w:ascii="Tahoma" w:eastAsia="Times New Roman" w:hAnsi="Tahoma" w:cs="Tahoma"/>
          <w:sz w:val="18"/>
          <w:szCs w:val="18"/>
          <w:lang w:eastAsia="pl-PL"/>
        </w:rPr>
        <w:t xml:space="preserve">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 xml:space="preserve">Tak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b/>
          <w:bCs/>
          <w:sz w:val="18"/>
          <w:szCs w:val="18"/>
          <w:lang w:eastAsia="pl-PL"/>
        </w:rPr>
        <w:t>Zamówienie zostanie udzielone zwycięscy konkursu:</w:t>
      </w:r>
      <w:r w:rsidRPr="00525382">
        <w:rPr>
          <w:rFonts w:ascii="Tahoma" w:eastAsia="Times New Roman" w:hAnsi="Tahoma" w:cs="Tahoma"/>
          <w:sz w:val="18"/>
          <w:szCs w:val="18"/>
          <w:lang w:eastAsia="pl-PL"/>
        </w:rPr>
        <w:t xml:space="preserve">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 xml:space="preserve">Tak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b/>
          <w:bCs/>
          <w:sz w:val="18"/>
          <w:szCs w:val="18"/>
          <w:lang w:eastAsia="pl-PL"/>
        </w:rPr>
        <w:t>Zamówienie zostanie udzielone po przeprowadzeniu procedury konkurencyjnej pomiędzy wykonawcami, którzy złożyli najlepsze prace konkursowe:</w:t>
      </w:r>
      <w:r w:rsidRPr="00525382">
        <w:rPr>
          <w:rFonts w:ascii="Tahoma" w:eastAsia="Times New Roman" w:hAnsi="Tahoma" w:cs="Tahoma"/>
          <w:sz w:val="18"/>
          <w:szCs w:val="18"/>
          <w:lang w:eastAsia="pl-PL"/>
        </w:rPr>
        <w:t xml:space="preserve">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sz w:val="18"/>
          <w:szCs w:val="18"/>
          <w:lang w:eastAsia="pl-PL"/>
        </w:rPr>
        <w:t xml:space="preserve">Nie </w:t>
      </w:r>
    </w:p>
    <w:p w:rsidR="00525382" w:rsidRPr="00525382" w:rsidRDefault="00525382" w:rsidP="00525382">
      <w:pPr>
        <w:shd w:val="clear" w:color="auto" w:fill="FBFBE1"/>
        <w:spacing w:after="0" w:line="240" w:lineRule="auto"/>
        <w:textAlignment w:val="top"/>
        <w:rPr>
          <w:rFonts w:ascii="Tahoma" w:eastAsia="Times New Roman" w:hAnsi="Tahoma" w:cs="Tahoma"/>
          <w:sz w:val="18"/>
          <w:szCs w:val="18"/>
          <w:lang w:eastAsia="pl-PL"/>
        </w:rPr>
      </w:pPr>
      <w:r w:rsidRPr="00525382">
        <w:rPr>
          <w:rFonts w:ascii="Tahoma" w:eastAsia="Times New Roman" w:hAnsi="Tahoma" w:cs="Tahoma"/>
          <w:b/>
          <w:bCs/>
          <w:sz w:val="18"/>
          <w:szCs w:val="18"/>
          <w:lang w:eastAsia="pl-PL"/>
        </w:rPr>
        <w:t>Informacje dodatkowe:</w:t>
      </w:r>
      <w:r w:rsidRPr="00525382">
        <w:rPr>
          <w:rFonts w:ascii="Tahoma" w:eastAsia="Times New Roman" w:hAnsi="Tahoma" w:cs="Tahoma"/>
          <w:sz w:val="18"/>
          <w:szCs w:val="18"/>
          <w:lang w:eastAsia="pl-PL"/>
        </w:rPr>
        <w:t xml:space="preserve"> </w:t>
      </w:r>
    </w:p>
    <w:p w:rsidR="00881EC5" w:rsidRDefault="00525382" w:rsidP="00525382">
      <w:r w:rsidRPr="00525382">
        <w:rPr>
          <w:rFonts w:ascii="Tahoma" w:eastAsia="Times New Roman" w:hAnsi="Tahoma" w:cs="Tahoma"/>
          <w:sz w:val="18"/>
          <w:szCs w:val="18"/>
          <w:lang w:eastAsia="pl-PL"/>
        </w:rPr>
        <w:t> </w:t>
      </w:r>
      <w:bookmarkStart w:id="0" w:name="_GoBack"/>
      <w:bookmarkEnd w:id="0"/>
    </w:p>
    <w:sectPr w:rsidR="00881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82"/>
    <w:rsid w:val="00525382"/>
    <w:rsid w:val="00881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B3E68-D3DC-4D33-8D64-F0C2C442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920352">
      <w:bodyDiv w:val="1"/>
      <w:marLeft w:val="0"/>
      <w:marRight w:val="0"/>
      <w:marTop w:val="0"/>
      <w:marBottom w:val="0"/>
      <w:divBdr>
        <w:top w:val="none" w:sz="0" w:space="0" w:color="auto"/>
        <w:left w:val="none" w:sz="0" w:space="0" w:color="auto"/>
        <w:bottom w:val="none" w:sz="0" w:space="0" w:color="auto"/>
        <w:right w:val="none" w:sz="0" w:space="0" w:color="auto"/>
      </w:divBdr>
      <w:divsChild>
        <w:div w:id="1951668896">
          <w:marLeft w:val="0"/>
          <w:marRight w:val="0"/>
          <w:marTop w:val="0"/>
          <w:marBottom w:val="0"/>
          <w:divBdr>
            <w:top w:val="none" w:sz="0" w:space="0" w:color="auto"/>
            <w:left w:val="none" w:sz="0" w:space="0" w:color="auto"/>
            <w:bottom w:val="none" w:sz="0" w:space="0" w:color="auto"/>
            <w:right w:val="none" w:sz="0" w:space="0" w:color="auto"/>
          </w:divBdr>
          <w:divsChild>
            <w:div w:id="1095832654">
              <w:marLeft w:val="150"/>
              <w:marRight w:val="150"/>
              <w:marTop w:val="0"/>
              <w:marBottom w:val="0"/>
              <w:divBdr>
                <w:top w:val="none" w:sz="0" w:space="0" w:color="auto"/>
                <w:left w:val="none" w:sz="0" w:space="0" w:color="auto"/>
                <w:bottom w:val="none" w:sz="0" w:space="0" w:color="auto"/>
                <w:right w:val="none" w:sz="0" w:space="0" w:color="auto"/>
              </w:divBdr>
              <w:divsChild>
                <w:div w:id="216280622">
                  <w:marLeft w:val="0"/>
                  <w:marRight w:val="0"/>
                  <w:marTop w:val="0"/>
                  <w:marBottom w:val="0"/>
                  <w:divBdr>
                    <w:top w:val="none" w:sz="0" w:space="0" w:color="auto"/>
                    <w:left w:val="none" w:sz="0" w:space="0" w:color="auto"/>
                    <w:bottom w:val="none" w:sz="0" w:space="0" w:color="auto"/>
                    <w:right w:val="none" w:sz="0" w:space="0" w:color="auto"/>
                  </w:divBdr>
                  <w:divsChild>
                    <w:div w:id="7872315">
                      <w:marLeft w:val="0"/>
                      <w:marRight w:val="0"/>
                      <w:marTop w:val="0"/>
                      <w:marBottom w:val="0"/>
                      <w:divBdr>
                        <w:top w:val="none" w:sz="0" w:space="0" w:color="auto"/>
                        <w:left w:val="none" w:sz="0" w:space="0" w:color="auto"/>
                        <w:bottom w:val="none" w:sz="0" w:space="0" w:color="auto"/>
                        <w:right w:val="none" w:sz="0" w:space="0" w:color="auto"/>
                      </w:divBdr>
                      <w:divsChild>
                        <w:div w:id="1937246695">
                          <w:marLeft w:val="0"/>
                          <w:marRight w:val="0"/>
                          <w:marTop w:val="0"/>
                          <w:marBottom w:val="0"/>
                          <w:divBdr>
                            <w:top w:val="none" w:sz="0" w:space="0" w:color="auto"/>
                            <w:left w:val="none" w:sz="0" w:space="0" w:color="auto"/>
                            <w:bottom w:val="none" w:sz="0" w:space="0" w:color="auto"/>
                            <w:right w:val="none" w:sz="0" w:space="0" w:color="auto"/>
                          </w:divBdr>
                        </w:div>
                      </w:divsChild>
                    </w:div>
                    <w:div w:id="2125466728">
                      <w:marLeft w:val="0"/>
                      <w:marRight w:val="0"/>
                      <w:marTop w:val="0"/>
                      <w:marBottom w:val="0"/>
                      <w:divBdr>
                        <w:top w:val="none" w:sz="0" w:space="0" w:color="auto"/>
                        <w:left w:val="none" w:sz="0" w:space="0" w:color="auto"/>
                        <w:bottom w:val="none" w:sz="0" w:space="0" w:color="auto"/>
                        <w:right w:val="none" w:sz="0" w:space="0" w:color="auto"/>
                      </w:divBdr>
                      <w:divsChild>
                        <w:div w:id="472329773">
                          <w:marLeft w:val="0"/>
                          <w:marRight w:val="0"/>
                          <w:marTop w:val="0"/>
                          <w:marBottom w:val="0"/>
                          <w:divBdr>
                            <w:top w:val="none" w:sz="0" w:space="0" w:color="auto"/>
                            <w:left w:val="none" w:sz="0" w:space="0" w:color="auto"/>
                            <w:bottom w:val="none" w:sz="0" w:space="0" w:color="auto"/>
                            <w:right w:val="none" w:sz="0" w:space="0" w:color="auto"/>
                          </w:divBdr>
                        </w:div>
                      </w:divsChild>
                    </w:div>
                    <w:div w:id="1938100115">
                      <w:marLeft w:val="0"/>
                      <w:marRight w:val="0"/>
                      <w:marTop w:val="0"/>
                      <w:marBottom w:val="0"/>
                      <w:divBdr>
                        <w:top w:val="none" w:sz="0" w:space="0" w:color="auto"/>
                        <w:left w:val="none" w:sz="0" w:space="0" w:color="auto"/>
                        <w:bottom w:val="none" w:sz="0" w:space="0" w:color="auto"/>
                        <w:right w:val="none" w:sz="0" w:space="0" w:color="auto"/>
                      </w:divBdr>
                    </w:div>
                    <w:div w:id="2004622156">
                      <w:marLeft w:val="0"/>
                      <w:marRight w:val="0"/>
                      <w:marTop w:val="0"/>
                      <w:marBottom w:val="0"/>
                      <w:divBdr>
                        <w:top w:val="none" w:sz="0" w:space="0" w:color="auto"/>
                        <w:left w:val="none" w:sz="0" w:space="0" w:color="auto"/>
                        <w:bottom w:val="none" w:sz="0" w:space="0" w:color="auto"/>
                        <w:right w:val="none" w:sz="0" w:space="0" w:color="auto"/>
                      </w:divBdr>
                    </w:div>
                    <w:div w:id="1161581199">
                      <w:marLeft w:val="0"/>
                      <w:marRight w:val="0"/>
                      <w:marTop w:val="0"/>
                      <w:marBottom w:val="0"/>
                      <w:divBdr>
                        <w:top w:val="none" w:sz="0" w:space="0" w:color="auto"/>
                        <w:left w:val="none" w:sz="0" w:space="0" w:color="auto"/>
                        <w:bottom w:val="none" w:sz="0" w:space="0" w:color="auto"/>
                        <w:right w:val="none" w:sz="0" w:space="0" w:color="auto"/>
                      </w:divBdr>
                    </w:div>
                    <w:div w:id="1547989515">
                      <w:marLeft w:val="0"/>
                      <w:marRight w:val="0"/>
                      <w:marTop w:val="0"/>
                      <w:marBottom w:val="0"/>
                      <w:divBdr>
                        <w:top w:val="none" w:sz="0" w:space="0" w:color="auto"/>
                        <w:left w:val="none" w:sz="0" w:space="0" w:color="auto"/>
                        <w:bottom w:val="none" w:sz="0" w:space="0" w:color="auto"/>
                        <w:right w:val="none" w:sz="0" w:space="0" w:color="auto"/>
                      </w:divBdr>
                      <w:divsChild>
                        <w:div w:id="1233587847">
                          <w:marLeft w:val="0"/>
                          <w:marRight w:val="0"/>
                          <w:marTop w:val="0"/>
                          <w:marBottom w:val="0"/>
                          <w:divBdr>
                            <w:top w:val="none" w:sz="0" w:space="0" w:color="auto"/>
                            <w:left w:val="none" w:sz="0" w:space="0" w:color="auto"/>
                            <w:bottom w:val="none" w:sz="0" w:space="0" w:color="auto"/>
                            <w:right w:val="none" w:sz="0" w:space="0" w:color="auto"/>
                          </w:divBdr>
                        </w:div>
                      </w:divsChild>
                    </w:div>
                    <w:div w:id="78717110">
                      <w:marLeft w:val="0"/>
                      <w:marRight w:val="0"/>
                      <w:marTop w:val="0"/>
                      <w:marBottom w:val="0"/>
                      <w:divBdr>
                        <w:top w:val="none" w:sz="0" w:space="0" w:color="auto"/>
                        <w:left w:val="none" w:sz="0" w:space="0" w:color="auto"/>
                        <w:bottom w:val="none" w:sz="0" w:space="0" w:color="auto"/>
                        <w:right w:val="none" w:sz="0" w:space="0" w:color="auto"/>
                      </w:divBdr>
                      <w:divsChild>
                        <w:div w:id="10110701">
                          <w:marLeft w:val="0"/>
                          <w:marRight w:val="0"/>
                          <w:marTop w:val="0"/>
                          <w:marBottom w:val="0"/>
                          <w:divBdr>
                            <w:top w:val="none" w:sz="0" w:space="0" w:color="auto"/>
                            <w:left w:val="none" w:sz="0" w:space="0" w:color="auto"/>
                            <w:bottom w:val="none" w:sz="0" w:space="0" w:color="auto"/>
                            <w:right w:val="none" w:sz="0" w:space="0" w:color="auto"/>
                          </w:divBdr>
                          <w:divsChild>
                            <w:div w:id="865948000">
                              <w:marLeft w:val="0"/>
                              <w:marRight w:val="0"/>
                              <w:marTop w:val="0"/>
                              <w:marBottom w:val="0"/>
                              <w:divBdr>
                                <w:top w:val="none" w:sz="0" w:space="0" w:color="auto"/>
                                <w:left w:val="none" w:sz="0" w:space="0" w:color="auto"/>
                                <w:bottom w:val="none" w:sz="0" w:space="0" w:color="auto"/>
                                <w:right w:val="none" w:sz="0" w:space="0" w:color="auto"/>
                              </w:divBdr>
                            </w:div>
                            <w:div w:id="1757052397">
                              <w:marLeft w:val="0"/>
                              <w:marRight w:val="0"/>
                              <w:marTop w:val="0"/>
                              <w:marBottom w:val="0"/>
                              <w:divBdr>
                                <w:top w:val="none" w:sz="0" w:space="0" w:color="auto"/>
                                <w:left w:val="none" w:sz="0" w:space="0" w:color="auto"/>
                                <w:bottom w:val="none" w:sz="0" w:space="0" w:color="auto"/>
                                <w:right w:val="none" w:sz="0" w:space="0" w:color="auto"/>
                              </w:divBdr>
                            </w:div>
                            <w:div w:id="1721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4995">
                      <w:marLeft w:val="0"/>
                      <w:marRight w:val="0"/>
                      <w:marTop w:val="0"/>
                      <w:marBottom w:val="0"/>
                      <w:divBdr>
                        <w:top w:val="none" w:sz="0" w:space="0" w:color="auto"/>
                        <w:left w:val="none" w:sz="0" w:space="0" w:color="auto"/>
                        <w:bottom w:val="none" w:sz="0" w:space="0" w:color="auto"/>
                        <w:right w:val="none" w:sz="0" w:space="0" w:color="auto"/>
                      </w:divBdr>
                    </w:div>
                    <w:div w:id="329525328">
                      <w:marLeft w:val="0"/>
                      <w:marRight w:val="0"/>
                      <w:marTop w:val="0"/>
                      <w:marBottom w:val="0"/>
                      <w:divBdr>
                        <w:top w:val="none" w:sz="0" w:space="0" w:color="auto"/>
                        <w:left w:val="none" w:sz="0" w:space="0" w:color="auto"/>
                        <w:bottom w:val="none" w:sz="0" w:space="0" w:color="auto"/>
                        <w:right w:val="none" w:sz="0" w:space="0" w:color="auto"/>
                      </w:divBdr>
                    </w:div>
                    <w:div w:id="663123534">
                      <w:marLeft w:val="0"/>
                      <w:marRight w:val="0"/>
                      <w:marTop w:val="0"/>
                      <w:marBottom w:val="0"/>
                      <w:divBdr>
                        <w:top w:val="none" w:sz="0" w:space="0" w:color="auto"/>
                        <w:left w:val="none" w:sz="0" w:space="0" w:color="auto"/>
                        <w:bottom w:val="none" w:sz="0" w:space="0" w:color="auto"/>
                        <w:right w:val="none" w:sz="0" w:space="0" w:color="auto"/>
                      </w:divBdr>
                    </w:div>
                    <w:div w:id="2064020154">
                      <w:marLeft w:val="0"/>
                      <w:marRight w:val="0"/>
                      <w:marTop w:val="0"/>
                      <w:marBottom w:val="0"/>
                      <w:divBdr>
                        <w:top w:val="none" w:sz="0" w:space="0" w:color="auto"/>
                        <w:left w:val="none" w:sz="0" w:space="0" w:color="auto"/>
                        <w:bottom w:val="none" w:sz="0" w:space="0" w:color="auto"/>
                        <w:right w:val="none" w:sz="0" w:space="0" w:color="auto"/>
                      </w:divBdr>
                      <w:divsChild>
                        <w:div w:id="1625313202">
                          <w:marLeft w:val="0"/>
                          <w:marRight w:val="0"/>
                          <w:marTop w:val="0"/>
                          <w:marBottom w:val="0"/>
                          <w:divBdr>
                            <w:top w:val="none" w:sz="0" w:space="0" w:color="auto"/>
                            <w:left w:val="none" w:sz="0" w:space="0" w:color="auto"/>
                            <w:bottom w:val="none" w:sz="0" w:space="0" w:color="auto"/>
                            <w:right w:val="none" w:sz="0" w:space="0" w:color="auto"/>
                          </w:divBdr>
                          <w:divsChild>
                            <w:div w:id="796726797">
                              <w:marLeft w:val="0"/>
                              <w:marRight w:val="0"/>
                              <w:marTop w:val="0"/>
                              <w:marBottom w:val="0"/>
                              <w:divBdr>
                                <w:top w:val="none" w:sz="0" w:space="0" w:color="auto"/>
                                <w:left w:val="none" w:sz="0" w:space="0" w:color="auto"/>
                                <w:bottom w:val="none" w:sz="0" w:space="0" w:color="auto"/>
                                <w:right w:val="none" w:sz="0" w:space="0" w:color="auto"/>
                              </w:divBdr>
                            </w:div>
                            <w:div w:id="1928154125">
                              <w:marLeft w:val="0"/>
                              <w:marRight w:val="0"/>
                              <w:marTop w:val="0"/>
                              <w:marBottom w:val="0"/>
                              <w:divBdr>
                                <w:top w:val="none" w:sz="0" w:space="0" w:color="auto"/>
                                <w:left w:val="none" w:sz="0" w:space="0" w:color="auto"/>
                                <w:bottom w:val="none" w:sz="0" w:space="0" w:color="auto"/>
                                <w:right w:val="none" w:sz="0" w:space="0" w:color="auto"/>
                              </w:divBdr>
                            </w:div>
                            <w:div w:id="1044519650">
                              <w:marLeft w:val="0"/>
                              <w:marRight w:val="0"/>
                              <w:marTop w:val="0"/>
                              <w:marBottom w:val="0"/>
                              <w:divBdr>
                                <w:top w:val="none" w:sz="0" w:space="0" w:color="auto"/>
                                <w:left w:val="none" w:sz="0" w:space="0" w:color="auto"/>
                                <w:bottom w:val="none" w:sz="0" w:space="0" w:color="auto"/>
                                <w:right w:val="none" w:sz="0" w:space="0" w:color="auto"/>
                              </w:divBdr>
                            </w:div>
                            <w:div w:id="1804158458">
                              <w:marLeft w:val="0"/>
                              <w:marRight w:val="0"/>
                              <w:marTop w:val="0"/>
                              <w:marBottom w:val="0"/>
                              <w:divBdr>
                                <w:top w:val="none" w:sz="0" w:space="0" w:color="auto"/>
                                <w:left w:val="none" w:sz="0" w:space="0" w:color="auto"/>
                                <w:bottom w:val="none" w:sz="0" w:space="0" w:color="auto"/>
                                <w:right w:val="none" w:sz="0" w:space="0" w:color="auto"/>
                              </w:divBdr>
                            </w:div>
                            <w:div w:id="359091980">
                              <w:marLeft w:val="0"/>
                              <w:marRight w:val="0"/>
                              <w:marTop w:val="0"/>
                              <w:marBottom w:val="0"/>
                              <w:divBdr>
                                <w:top w:val="none" w:sz="0" w:space="0" w:color="auto"/>
                                <w:left w:val="none" w:sz="0" w:space="0" w:color="auto"/>
                                <w:bottom w:val="none" w:sz="0" w:space="0" w:color="auto"/>
                                <w:right w:val="none" w:sz="0" w:space="0" w:color="auto"/>
                              </w:divBdr>
                            </w:div>
                            <w:div w:id="600140015">
                              <w:marLeft w:val="0"/>
                              <w:marRight w:val="0"/>
                              <w:marTop w:val="0"/>
                              <w:marBottom w:val="0"/>
                              <w:divBdr>
                                <w:top w:val="none" w:sz="0" w:space="0" w:color="auto"/>
                                <w:left w:val="none" w:sz="0" w:space="0" w:color="auto"/>
                                <w:bottom w:val="none" w:sz="0" w:space="0" w:color="auto"/>
                                <w:right w:val="none" w:sz="0" w:space="0" w:color="auto"/>
                              </w:divBdr>
                            </w:div>
                            <w:div w:id="934047472">
                              <w:marLeft w:val="0"/>
                              <w:marRight w:val="0"/>
                              <w:marTop w:val="0"/>
                              <w:marBottom w:val="0"/>
                              <w:divBdr>
                                <w:top w:val="none" w:sz="0" w:space="0" w:color="auto"/>
                                <w:left w:val="none" w:sz="0" w:space="0" w:color="auto"/>
                                <w:bottom w:val="none" w:sz="0" w:space="0" w:color="auto"/>
                                <w:right w:val="none" w:sz="0" w:space="0" w:color="auto"/>
                              </w:divBdr>
                            </w:div>
                            <w:div w:id="535580489">
                              <w:marLeft w:val="0"/>
                              <w:marRight w:val="0"/>
                              <w:marTop w:val="0"/>
                              <w:marBottom w:val="0"/>
                              <w:divBdr>
                                <w:top w:val="none" w:sz="0" w:space="0" w:color="auto"/>
                                <w:left w:val="none" w:sz="0" w:space="0" w:color="auto"/>
                                <w:bottom w:val="none" w:sz="0" w:space="0" w:color="auto"/>
                                <w:right w:val="none" w:sz="0" w:space="0" w:color="auto"/>
                              </w:divBdr>
                            </w:div>
                            <w:div w:id="1227491030">
                              <w:marLeft w:val="0"/>
                              <w:marRight w:val="0"/>
                              <w:marTop w:val="0"/>
                              <w:marBottom w:val="0"/>
                              <w:divBdr>
                                <w:top w:val="none" w:sz="0" w:space="0" w:color="auto"/>
                                <w:left w:val="none" w:sz="0" w:space="0" w:color="auto"/>
                                <w:bottom w:val="none" w:sz="0" w:space="0" w:color="auto"/>
                                <w:right w:val="none" w:sz="0" w:space="0" w:color="auto"/>
                              </w:divBdr>
                            </w:div>
                            <w:div w:id="1426730211">
                              <w:marLeft w:val="0"/>
                              <w:marRight w:val="0"/>
                              <w:marTop w:val="0"/>
                              <w:marBottom w:val="0"/>
                              <w:divBdr>
                                <w:top w:val="none" w:sz="0" w:space="0" w:color="auto"/>
                                <w:left w:val="none" w:sz="0" w:space="0" w:color="auto"/>
                                <w:bottom w:val="none" w:sz="0" w:space="0" w:color="auto"/>
                                <w:right w:val="none" w:sz="0" w:space="0" w:color="auto"/>
                              </w:divBdr>
                            </w:div>
                            <w:div w:id="407114247">
                              <w:marLeft w:val="0"/>
                              <w:marRight w:val="0"/>
                              <w:marTop w:val="0"/>
                              <w:marBottom w:val="0"/>
                              <w:divBdr>
                                <w:top w:val="none" w:sz="0" w:space="0" w:color="auto"/>
                                <w:left w:val="none" w:sz="0" w:space="0" w:color="auto"/>
                                <w:bottom w:val="none" w:sz="0" w:space="0" w:color="auto"/>
                                <w:right w:val="none" w:sz="0" w:space="0" w:color="auto"/>
                              </w:divBdr>
                            </w:div>
                            <w:div w:id="7507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5902">
                      <w:marLeft w:val="0"/>
                      <w:marRight w:val="0"/>
                      <w:marTop w:val="0"/>
                      <w:marBottom w:val="0"/>
                      <w:divBdr>
                        <w:top w:val="none" w:sz="0" w:space="0" w:color="auto"/>
                        <w:left w:val="none" w:sz="0" w:space="0" w:color="auto"/>
                        <w:bottom w:val="none" w:sz="0" w:space="0" w:color="auto"/>
                        <w:right w:val="none" w:sz="0" w:space="0" w:color="auto"/>
                      </w:divBdr>
                      <w:divsChild>
                        <w:div w:id="1940677803">
                          <w:marLeft w:val="0"/>
                          <w:marRight w:val="0"/>
                          <w:marTop w:val="0"/>
                          <w:marBottom w:val="0"/>
                          <w:divBdr>
                            <w:top w:val="none" w:sz="0" w:space="0" w:color="auto"/>
                            <w:left w:val="none" w:sz="0" w:space="0" w:color="auto"/>
                            <w:bottom w:val="none" w:sz="0" w:space="0" w:color="auto"/>
                            <w:right w:val="none" w:sz="0" w:space="0" w:color="auto"/>
                          </w:divBdr>
                        </w:div>
                        <w:div w:id="510461151">
                          <w:marLeft w:val="0"/>
                          <w:marRight w:val="0"/>
                          <w:marTop w:val="0"/>
                          <w:marBottom w:val="0"/>
                          <w:divBdr>
                            <w:top w:val="none" w:sz="0" w:space="0" w:color="auto"/>
                            <w:left w:val="none" w:sz="0" w:space="0" w:color="auto"/>
                            <w:bottom w:val="none" w:sz="0" w:space="0" w:color="auto"/>
                            <w:right w:val="none" w:sz="0" w:space="0" w:color="auto"/>
                          </w:divBdr>
                        </w:div>
                      </w:divsChild>
                    </w:div>
                    <w:div w:id="730927227">
                      <w:marLeft w:val="0"/>
                      <w:marRight w:val="0"/>
                      <w:marTop w:val="0"/>
                      <w:marBottom w:val="0"/>
                      <w:divBdr>
                        <w:top w:val="none" w:sz="0" w:space="0" w:color="auto"/>
                        <w:left w:val="none" w:sz="0" w:space="0" w:color="auto"/>
                        <w:bottom w:val="none" w:sz="0" w:space="0" w:color="auto"/>
                        <w:right w:val="none" w:sz="0" w:space="0" w:color="auto"/>
                      </w:divBdr>
                      <w:divsChild>
                        <w:div w:id="1366322119">
                          <w:marLeft w:val="0"/>
                          <w:marRight w:val="0"/>
                          <w:marTop w:val="0"/>
                          <w:marBottom w:val="0"/>
                          <w:divBdr>
                            <w:top w:val="none" w:sz="0" w:space="0" w:color="auto"/>
                            <w:left w:val="none" w:sz="0" w:space="0" w:color="auto"/>
                            <w:bottom w:val="none" w:sz="0" w:space="0" w:color="auto"/>
                            <w:right w:val="none" w:sz="0" w:space="0" w:color="auto"/>
                          </w:divBdr>
                        </w:div>
                        <w:div w:id="1318650367">
                          <w:marLeft w:val="0"/>
                          <w:marRight w:val="0"/>
                          <w:marTop w:val="0"/>
                          <w:marBottom w:val="0"/>
                          <w:divBdr>
                            <w:top w:val="none" w:sz="0" w:space="0" w:color="auto"/>
                            <w:left w:val="none" w:sz="0" w:space="0" w:color="auto"/>
                            <w:bottom w:val="none" w:sz="0" w:space="0" w:color="auto"/>
                            <w:right w:val="none" w:sz="0" w:space="0" w:color="auto"/>
                          </w:divBdr>
                        </w:div>
                        <w:div w:id="459956593">
                          <w:marLeft w:val="0"/>
                          <w:marRight w:val="0"/>
                          <w:marTop w:val="0"/>
                          <w:marBottom w:val="0"/>
                          <w:divBdr>
                            <w:top w:val="none" w:sz="0" w:space="0" w:color="auto"/>
                            <w:left w:val="none" w:sz="0" w:space="0" w:color="auto"/>
                            <w:bottom w:val="none" w:sz="0" w:space="0" w:color="auto"/>
                            <w:right w:val="none" w:sz="0" w:space="0" w:color="auto"/>
                          </w:divBdr>
                        </w:div>
                        <w:div w:id="1102262884">
                          <w:marLeft w:val="0"/>
                          <w:marRight w:val="0"/>
                          <w:marTop w:val="0"/>
                          <w:marBottom w:val="0"/>
                          <w:divBdr>
                            <w:top w:val="none" w:sz="0" w:space="0" w:color="auto"/>
                            <w:left w:val="none" w:sz="0" w:space="0" w:color="auto"/>
                            <w:bottom w:val="none" w:sz="0" w:space="0" w:color="auto"/>
                            <w:right w:val="none" w:sz="0" w:space="0" w:color="auto"/>
                          </w:divBdr>
                        </w:div>
                        <w:div w:id="707989386">
                          <w:marLeft w:val="0"/>
                          <w:marRight w:val="0"/>
                          <w:marTop w:val="0"/>
                          <w:marBottom w:val="0"/>
                          <w:divBdr>
                            <w:top w:val="none" w:sz="0" w:space="0" w:color="auto"/>
                            <w:left w:val="none" w:sz="0" w:space="0" w:color="auto"/>
                            <w:bottom w:val="none" w:sz="0" w:space="0" w:color="auto"/>
                            <w:right w:val="none" w:sz="0" w:space="0" w:color="auto"/>
                          </w:divBdr>
                        </w:div>
                        <w:div w:id="553395487">
                          <w:marLeft w:val="0"/>
                          <w:marRight w:val="0"/>
                          <w:marTop w:val="0"/>
                          <w:marBottom w:val="0"/>
                          <w:divBdr>
                            <w:top w:val="none" w:sz="0" w:space="0" w:color="auto"/>
                            <w:left w:val="none" w:sz="0" w:space="0" w:color="auto"/>
                            <w:bottom w:val="none" w:sz="0" w:space="0" w:color="auto"/>
                            <w:right w:val="none" w:sz="0" w:space="0" w:color="auto"/>
                          </w:divBdr>
                        </w:div>
                        <w:div w:id="817721551">
                          <w:marLeft w:val="0"/>
                          <w:marRight w:val="0"/>
                          <w:marTop w:val="0"/>
                          <w:marBottom w:val="0"/>
                          <w:divBdr>
                            <w:top w:val="none" w:sz="0" w:space="0" w:color="auto"/>
                            <w:left w:val="none" w:sz="0" w:space="0" w:color="auto"/>
                            <w:bottom w:val="none" w:sz="0" w:space="0" w:color="auto"/>
                            <w:right w:val="none" w:sz="0" w:space="0" w:color="auto"/>
                          </w:divBdr>
                        </w:div>
                        <w:div w:id="1491096266">
                          <w:marLeft w:val="0"/>
                          <w:marRight w:val="0"/>
                          <w:marTop w:val="0"/>
                          <w:marBottom w:val="0"/>
                          <w:divBdr>
                            <w:top w:val="none" w:sz="0" w:space="0" w:color="auto"/>
                            <w:left w:val="none" w:sz="0" w:space="0" w:color="auto"/>
                            <w:bottom w:val="none" w:sz="0" w:space="0" w:color="auto"/>
                            <w:right w:val="none" w:sz="0" w:space="0" w:color="auto"/>
                          </w:divBdr>
                        </w:div>
                      </w:divsChild>
                    </w:div>
                    <w:div w:id="1151870677">
                      <w:marLeft w:val="0"/>
                      <w:marRight w:val="0"/>
                      <w:marTop w:val="0"/>
                      <w:marBottom w:val="0"/>
                      <w:divBdr>
                        <w:top w:val="none" w:sz="0" w:space="0" w:color="auto"/>
                        <w:left w:val="none" w:sz="0" w:space="0" w:color="auto"/>
                        <w:bottom w:val="none" w:sz="0" w:space="0" w:color="auto"/>
                        <w:right w:val="none" w:sz="0" w:space="0" w:color="auto"/>
                      </w:divBdr>
                    </w:div>
                    <w:div w:id="1117405405">
                      <w:marLeft w:val="0"/>
                      <w:marRight w:val="0"/>
                      <w:marTop w:val="0"/>
                      <w:marBottom w:val="0"/>
                      <w:divBdr>
                        <w:top w:val="none" w:sz="0" w:space="0" w:color="auto"/>
                        <w:left w:val="none" w:sz="0" w:space="0" w:color="auto"/>
                        <w:bottom w:val="none" w:sz="0" w:space="0" w:color="auto"/>
                        <w:right w:val="none" w:sz="0" w:space="0" w:color="auto"/>
                      </w:divBdr>
                    </w:div>
                    <w:div w:id="997615707">
                      <w:marLeft w:val="0"/>
                      <w:marRight w:val="0"/>
                      <w:marTop w:val="0"/>
                      <w:marBottom w:val="0"/>
                      <w:divBdr>
                        <w:top w:val="none" w:sz="0" w:space="0" w:color="auto"/>
                        <w:left w:val="none" w:sz="0" w:space="0" w:color="auto"/>
                        <w:bottom w:val="none" w:sz="0" w:space="0" w:color="auto"/>
                        <w:right w:val="none" w:sz="0" w:space="0" w:color="auto"/>
                      </w:divBdr>
                      <w:divsChild>
                        <w:div w:id="2104261159">
                          <w:marLeft w:val="0"/>
                          <w:marRight w:val="0"/>
                          <w:marTop w:val="0"/>
                          <w:marBottom w:val="0"/>
                          <w:divBdr>
                            <w:top w:val="none" w:sz="0" w:space="0" w:color="auto"/>
                            <w:left w:val="none" w:sz="0" w:space="0" w:color="auto"/>
                            <w:bottom w:val="none" w:sz="0" w:space="0" w:color="auto"/>
                            <w:right w:val="none" w:sz="0" w:space="0" w:color="auto"/>
                          </w:divBdr>
                        </w:div>
                        <w:div w:id="1745832535">
                          <w:marLeft w:val="0"/>
                          <w:marRight w:val="0"/>
                          <w:marTop w:val="0"/>
                          <w:marBottom w:val="0"/>
                          <w:divBdr>
                            <w:top w:val="none" w:sz="0" w:space="0" w:color="auto"/>
                            <w:left w:val="none" w:sz="0" w:space="0" w:color="auto"/>
                            <w:bottom w:val="none" w:sz="0" w:space="0" w:color="auto"/>
                            <w:right w:val="none" w:sz="0" w:space="0" w:color="auto"/>
                          </w:divBdr>
                        </w:div>
                        <w:div w:id="2200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1644</Words>
  <Characters>9867</Characters>
  <Application>Microsoft Office Word</Application>
  <DocSecurity>0</DocSecurity>
  <Lines>82</Lines>
  <Paragraphs>22</Paragraphs>
  <ScaleCrop>false</ScaleCrop>
  <Company>Hewlett-Packard Company</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Mioduszewska Ewa</dc:creator>
  <cp:keywords/>
  <dc:description/>
  <cp:lastModifiedBy>Mioduszewska Ewa</cp:lastModifiedBy>
  <cp:revision>2</cp:revision>
  <dcterms:created xsi:type="dcterms:W3CDTF">2019-01-07T11:32:00Z</dcterms:created>
  <dcterms:modified xsi:type="dcterms:W3CDTF">2019-01-07T11:34:00Z</dcterms:modified>
</cp:coreProperties>
</file>